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8AB" w:rsidRDefault="00197F0C">
      <w:bookmarkStart w:id="0" w:name="_GoBack"/>
      <w:r>
        <w:rPr>
          <w:noProof/>
          <w:lang w:eastAsia="it-IT"/>
        </w:rPr>
        <w:drawing>
          <wp:anchor distT="0" distB="0" distL="114300" distR="114300" simplePos="0" relativeHeight="251671552" behindDoc="1" locked="0" layoutInCell="1" allowOverlap="1" wp14:anchorId="4EF2BF27" wp14:editId="519C2531">
            <wp:simplePos x="0" y="0"/>
            <wp:positionH relativeFrom="column">
              <wp:posOffset>-742315</wp:posOffset>
            </wp:positionH>
            <wp:positionV relativeFrom="paragraph">
              <wp:posOffset>-960120</wp:posOffset>
            </wp:positionV>
            <wp:extent cx="7858760" cy="2489835"/>
            <wp:effectExtent l="171450" t="171450" r="389890" b="367665"/>
            <wp:wrapNone/>
            <wp:docPr id="14" name="Immagine 14" descr="Risultati immagini per mal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malt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760" cy="24898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35E54">
        <w:rPr>
          <w:noProof/>
          <w:lang w:eastAsia="it-IT"/>
        </w:rPr>
        <w:drawing>
          <wp:anchor distT="0" distB="0" distL="114300" distR="114300" simplePos="0" relativeHeight="251676672" behindDoc="0" locked="0" layoutInCell="1" allowOverlap="1" wp14:anchorId="5E083065" wp14:editId="7B358315">
            <wp:simplePos x="0" y="0"/>
            <wp:positionH relativeFrom="column">
              <wp:posOffset>5173980</wp:posOffset>
            </wp:positionH>
            <wp:positionV relativeFrom="paragraph">
              <wp:posOffset>-1058545</wp:posOffset>
            </wp:positionV>
            <wp:extent cx="3752850" cy="1439545"/>
            <wp:effectExtent l="0" t="0" r="0" b="0"/>
            <wp:wrapNone/>
            <wp:docPr id="11" name="Immagin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57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68AB">
        <w:rPr>
          <w:noProof/>
          <w:lang w:eastAsia="it-IT"/>
        </w:rPr>
        <w:drawing>
          <wp:anchor distT="0" distB="0" distL="114300" distR="114300" simplePos="0" relativeHeight="251661312" behindDoc="0" locked="0" layoutInCell="1" allowOverlap="1" wp14:anchorId="1B17A058" wp14:editId="746F0670">
            <wp:simplePos x="0" y="0"/>
            <wp:positionH relativeFrom="column">
              <wp:posOffset>-666115</wp:posOffset>
            </wp:positionH>
            <wp:positionV relativeFrom="paragraph">
              <wp:posOffset>-832485</wp:posOffset>
            </wp:positionV>
            <wp:extent cx="687705" cy="719455"/>
            <wp:effectExtent l="0" t="0" r="0" b="4445"/>
            <wp:wrapSquare wrapText="bothSides"/>
            <wp:docPr id="6" name="Immagine 6" descr="Risultati immagini per king holiday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isultati immagini per king holidays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5E54">
        <w:t xml:space="preserve"> </w:t>
      </w:r>
    </w:p>
    <w:p w:rsidR="00B33E8E" w:rsidRDefault="00B33E8E"/>
    <w:p w:rsidR="00B33E8E" w:rsidRDefault="00B33E8E"/>
    <w:p w:rsidR="00B33E8E" w:rsidRDefault="00B33E8E"/>
    <w:p w:rsidR="00197F0C" w:rsidRDefault="00B42D4E" w:rsidP="00197F0C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8935E38" wp14:editId="48927E08">
                <wp:simplePos x="0" y="0"/>
                <wp:positionH relativeFrom="column">
                  <wp:posOffset>768643</wp:posOffset>
                </wp:positionH>
                <wp:positionV relativeFrom="paragraph">
                  <wp:posOffset>180886</wp:posOffset>
                </wp:positionV>
                <wp:extent cx="4624899" cy="609600"/>
                <wp:effectExtent l="0" t="0" r="4445" b="0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4899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72EE" w:rsidRPr="00D27E7D" w:rsidRDefault="00197F0C" w:rsidP="00735E54">
                            <w:pPr>
                              <w:rPr>
                                <w:rFonts w:ascii="Tempus Sans ITC" w:hAnsi="Tempus Sans ITC" w:cs="MV Boli"/>
                                <w:b/>
                                <w:color w:val="365F91" w:themeColor="accent1" w:themeShade="B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Tempus Sans ITC" w:hAnsi="Tempus Sans ITC" w:cs="MV Boli"/>
                                <w:b/>
                                <w:color w:val="365F91" w:themeColor="accent1" w:themeShade="BF"/>
                                <w:sz w:val="72"/>
                                <w:szCs w:val="72"/>
                              </w:rPr>
                              <w:t xml:space="preserve">     </w:t>
                            </w:r>
                            <w:r w:rsidR="00FD7C43" w:rsidRPr="00D27E7D">
                              <w:rPr>
                                <w:rFonts w:ascii="Tempus Sans ITC" w:hAnsi="Tempus Sans ITC" w:cs="MV Boli"/>
                                <w:b/>
                                <w:color w:val="365F91" w:themeColor="accent1" w:themeShade="BF"/>
                                <w:sz w:val="72"/>
                                <w:szCs w:val="72"/>
                              </w:rPr>
                              <w:t>Malta</w:t>
                            </w:r>
                            <w:r w:rsidR="00735E54">
                              <w:rPr>
                                <w:rFonts w:ascii="Tempus Sans ITC" w:hAnsi="Tempus Sans ITC" w:cs="MV Boli"/>
                                <w:b/>
                                <w:color w:val="365F91" w:themeColor="accent1" w:themeShade="BF"/>
                                <w:sz w:val="72"/>
                                <w:szCs w:val="72"/>
                              </w:rPr>
                              <w:t>-</w:t>
                            </w:r>
                            <w:r>
                              <w:rPr>
                                <w:rFonts w:ascii="Tempus Sans ITC" w:hAnsi="Tempus Sans ITC" w:cs="MV Boli"/>
                                <w:b/>
                                <w:color w:val="365F91" w:themeColor="accent1" w:themeShade="BF"/>
                                <w:sz w:val="72"/>
                                <w:szCs w:val="72"/>
                              </w:rPr>
                              <w:t>Capodanno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60.5pt;margin-top:14.25pt;width:364.15pt;height:4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" fillcolor="white [3201]" stroked="f" strokeweight=".5pt">
                <v:textbox>
                  <w:txbxContent>
                    <w:p w:rsidR="003272EE" w:rsidRPr="00D27E7D" w:rsidRDefault="00197F0C" w:rsidP="00735E54">
                      <w:pPr>
                        <w:rPr>
                          <w:rFonts w:ascii="Tempus Sans ITC" w:hAnsi="Tempus Sans ITC" w:cs="MV Boli"/>
                          <w:b/>
                          <w:color w:val="365F91" w:themeColor="accent1" w:themeShade="BF"/>
                          <w:sz w:val="72"/>
                          <w:szCs w:val="72"/>
                        </w:rPr>
                      </w:pPr>
                      <w:r>
                        <w:rPr>
                          <w:rFonts w:ascii="Tempus Sans ITC" w:hAnsi="Tempus Sans ITC" w:cs="MV Boli"/>
                          <w:b/>
                          <w:color w:val="365F91" w:themeColor="accent1" w:themeShade="BF"/>
                          <w:sz w:val="72"/>
                          <w:szCs w:val="72"/>
                        </w:rPr>
                        <w:t xml:space="preserve">     </w:t>
                      </w:r>
                      <w:r w:rsidR="00FD7C43" w:rsidRPr="00D27E7D">
                        <w:rPr>
                          <w:rFonts w:ascii="Tempus Sans ITC" w:hAnsi="Tempus Sans ITC" w:cs="MV Boli"/>
                          <w:b/>
                          <w:color w:val="365F91" w:themeColor="accent1" w:themeShade="BF"/>
                          <w:sz w:val="72"/>
                          <w:szCs w:val="72"/>
                        </w:rPr>
                        <w:t>Malta</w:t>
                      </w:r>
                      <w:r w:rsidR="00735E54">
                        <w:rPr>
                          <w:rFonts w:ascii="Tempus Sans ITC" w:hAnsi="Tempus Sans ITC" w:cs="MV Boli"/>
                          <w:b/>
                          <w:color w:val="365F91" w:themeColor="accent1" w:themeShade="BF"/>
                          <w:sz w:val="72"/>
                          <w:szCs w:val="72"/>
                        </w:rPr>
                        <w:t>-</w:t>
                      </w:r>
                      <w:r>
                        <w:rPr>
                          <w:rFonts w:ascii="Tempus Sans ITC" w:hAnsi="Tempus Sans ITC" w:cs="MV Boli"/>
                          <w:b/>
                          <w:color w:val="365F91" w:themeColor="accent1" w:themeShade="BF"/>
                          <w:sz w:val="72"/>
                          <w:szCs w:val="72"/>
                        </w:rPr>
                        <w:t>Capodanno</w:t>
                      </w:r>
                    </w:p>
                  </w:txbxContent>
                </v:textbox>
              </v:shape>
            </w:pict>
          </mc:Fallback>
        </mc:AlternateContent>
      </w:r>
    </w:p>
    <w:p w:rsidR="00197F0C" w:rsidRDefault="00197F0C" w:rsidP="00197F0C"/>
    <w:p w:rsidR="00197F0C" w:rsidRDefault="00197F0C" w:rsidP="00197F0C"/>
    <w:p w:rsidR="00926049" w:rsidRPr="00197F0C" w:rsidRDefault="00270701" w:rsidP="00197F0C">
      <w:r>
        <w:rPr>
          <w:rFonts w:ascii="Franklin Gothic Book" w:hAnsi="Franklin Gothic Book"/>
          <w:b/>
          <w:sz w:val="16"/>
          <w:szCs w:val="16"/>
        </w:rPr>
        <w:t xml:space="preserve"> </w:t>
      </w:r>
      <w:r w:rsidR="00CB4A80" w:rsidRPr="00735E54">
        <w:rPr>
          <w:rFonts w:ascii="Franklin Gothic Book" w:hAnsi="Franklin Gothic Book"/>
          <w:b/>
          <w:sz w:val="16"/>
          <w:szCs w:val="16"/>
        </w:rPr>
        <w:t xml:space="preserve">Quota individuale di partecipazione in </w:t>
      </w:r>
      <w:r w:rsidR="00735E54" w:rsidRPr="00735E54">
        <w:rPr>
          <w:rFonts w:ascii="Franklin Gothic Book" w:hAnsi="Franklin Gothic Book"/>
          <w:b/>
          <w:sz w:val="16"/>
          <w:szCs w:val="16"/>
        </w:rPr>
        <w:t xml:space="preserve">camera </w:t>
      </w:r>
      <w:r w:rsidR="00CB4A80" w:rsidRPr="00735E54">
        <w:rPr>
          <w:rFonts w:ascii="Franklin Gothic Book" w:hAnsi="Franklin Gothic Book"/>
          <w:b/>
          <w:sz w:val="16"/>
          <w:szCs w:val="16"/>
        </w:rPr>
        <w:t>doppia</w:t>
      </w:r>
      <w:r w:rsidR="000C5B04" w:rsidRPr="00735E54">
        <w:rPr>
          <w:rFonts w:ascii="Franklin Gothic Book" w:hAnsi="Franklin Gothic Book"/>
          <w:b/>
          <w:sz w:val="16"/>
          <w:szCs w:val="16"/>
        </w:rPr>
        <w:t xml:space="preserve"> </w:t>
      </w:r>
    </w:p>
    <w:tbl>
      <w:tblPr>
        <w:tblStyle w:val="Grigliachiara-Colore1"/>
        <w:tblpPr w:leftFromText="141" w:rightFromText="141" w:vertAnchor="text" w:horzAnchor="page" w:tblpX="190" w:tblpY="93"/>
        <w:tblW w:w="0" w:type="auto"/>
        <w:tblLayout w:type="fixed"/>
        <w:tblLook w:val="04A0" w:firstRow="1" w:lastRow="0" w:firstColumn="1" w:lastColumn="0" w:noHBand="0" w:noVBand="1"/>
      </w:tblPr>
      <w:tblGrid>
        <w:gridCol w:w="2517"/>
        <w:gridCol w:w="2102"/>
        <w:gridCol w:w="902"/>
        <w:gridCol w:w="1351"/>
        <w:gridCol w:w="1201"/>
      </w:tblGrid>
      <w:tr w:rsidR="00197F0C" w:rsidTr="00197F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7" w:type="dxa"/>
            <w:vMerge w:val="restart"/>
          </w:tcPr>
          <w:p w:rsidR="00197F0C" w:rsidRPr="00356901" w:rsidRDefault="00197F0C" w:rsidP="00735E54">
            <w:pPr>
              <w:jc w:val="center"/>
              <w:rPr>
                <w:rFonts w:ascii="MV Boli" w:hAnsi="MV Boli" w:cs="MV Boli"/>
                <w:sz w:val="16"/>
                <w:szCs w:val="16"/>
              </w:rPr>
            </w:pPr>
            <w:r w:rsidRPr="00356901">
              <w:rPr>
                <w:rFonts w:ascii="MV Boli" w:hAnsi="MV Boli" w:cs="MV Boli"/>
                <w:sz w:val="16"/>
                <w:szCs w:val="16"/>
              </w:rPr>
              <w:t>Hotel</w:t>
            </w:r>
          </w:p>
        </w:tc>
        <w:tc>
          <w:tcPr>
            <w:tcW w:w="2102" w:type="dxa"/>
            <w:vMerge w:val="restart"/>
          </w:tcPr>
          <w:p w:rsidR="00197F0C" w:rsidRPr="00356901" w:rsidRDefault="00197F0C" w:rsidP="00735E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V Boli" w:hAnsi="MV Boli" w:cs="MV Boli"/>
                <w:sz w:val="16"/>
                <w:szCs w:val="16"/>
              </w:rPr>
            </w:pPr>
            <w:r w:rsidRPr="00356901">
              <w:rPr>
                <w:rFonts w:ascii="MV Boli" w:hAnsi="MV Boli" w:cs="MV Boli"/>
                <w:sz w:val="16"/>
                <w:szCs w:val="16"/>
              </w:rPr>
              <w:t>Periodo</w:t>
            </w:r>
          </w:p>
          <w:p w:rsidR="00197F0C" w:rsidRPr="00356901" w:rsidRDefault="00197F0C" w:rsidP="00735E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V Boli" w:hAnsi="MV Boli" w:cs="MV Boli"/>
                <w:sz w:val="16"/>
                <w:szCs w:val="16"/>
              </w:rPr>
            </w:pPr>
            <w:r w:rsidRPr="00356901">
              <w:rPr>
                <w:rFonts w:ascii="MV Boli" w:hAnsi="MV Boli" w:cs="MV Boli"/>
                <w:sz w:val="16"/>
                <w:szCs w:val="16"/>
              </w:rPr>
              <w:t>Dal – Al</w:t>
            </w:r>
          </w:p>
        </w:tc>
        <w:tc>
          <w:tcPr>
            <w:tcW w:w="902" w:type="dxa"/>
            <w:vMerge w:val="restart"/>
          </w:tcPr>
          <w:p w:rsidR="00197F0C" w:rsidRPr="00356901" w:rsidRDefault="00197F0C" w:rsidP="00735E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V Boli" w:hAnsi="MV Boli" w:cs="MV Boli"/>
                <w:sz w:val="16"/>
                <w:szCs w:val="16"/>
              </w:rPr>
            </w:pPr>
            <w:r w:rsidRPr="00356901">
              <w:rPr>
                <w:rFonts w:ascii="MV Boli" w:hAnsi="MV Boli" w:cs="MV Boli"/>
                <w:sz w:val="16"/>
                <w:szCs w:val="16"/>
              </w:rPr>
              <w:t>Notti</w:t>
            </w:r>
          </w:p>
        </w:tc>
        <w:tc>
          <w:tcPr>
            <w:tcW w:w="2552" w:type="dxa"/>
            <w:gridSpan w:val="2"/>
          </w:tcPr>
          <w:p w:rsidR="00197F0C" w:rsidRPr="00356901" w:rsidRDefault="00197F0C" w:rsidP="00735E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V Boli" w:hAnsi="MV Boli" w:cs="MV Boli"/>
                <w:sz w:val="16"/>
                <w:szCs w:val="16"/>
              </w:rPr>
            </w:pPr>
            <w:r w:rsidRPr="00356901">
              <w:rPr>
                <w:rFonts w:ascii="MV Boli" w:hAnsi="MV Boli" w:cs="MV Boli"/>
                <w:sz w:val="16"/>
                <w:szCs w:val="16"/>
              </w:rPr>
              <w:t>Adulto</w:t>
            </w:r>
          </w:p>
        </w:tc>
      </w:tr>
      <w:tr w:rsidR="00197F0C" w:rsidTr="00197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7" w:type="dxa"/>
            <w:vMerge/>
          </w:tcPr>
          <w:p w:rsidR="00197F0C" w:rsidRPr="00926049" w:rsidRDefault="00197F0C" w:rsidP="00735E54">
            <w:pPr>
              <w:jc w:val="center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2102" w:type="dxa"/>
            <w:vMerge/>
          </w:tcPr>
          <w:p w:rsidR="00197F0C" w:rsidRDefault="00197F0C" w:rsidP="00735E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902" w:type="dxa"/>
            <w:vMerge/>
          </w:tcPr>
          <w:p w:rsidR="00197F0C" w:rsidRDefault="00197F0C" w:rsidP="00735E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1351" w:type="dxa"/>
          </w:tcPr>
          <w:p w:rsidR="00197F0C" w:rsidRPr="00B5642C" w:rsidRDefault="00197F0C" w:rsidP="00735E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b/>
                <w:sz w:val="16"/>
                <w:szCs w:val="16"/>
              </w:rPr>
            </w:pPr>
            <w:r w:rsidRPr="00B5642C">
              <w:rPr>
                <w:rFonts w:ascii="Franklin Gothic Book" w:hAnsi="Franklin Gothic Book"/>
                <w:b/>
                <w:sz w:val="16"/>
                <w:szCs w:val="16"/>
              </w:rPr>
              <w:t>Roma</w:t>
            </w:r>
          </w:p>
        </w:tc>
        <w:tc>
          <w:tcPr>
            <w:tcW w:w="1201" w:type="dxa"/>
          </w:tcPr>
          <w:p w:rsidR="00197F0C" w:rsidRPr="00B5642C" w:rsidRDefault="00197F0C" w:rsidP="00735E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b/>
                <w:sz w:val="16"/>
                <w:szCs w:val="16"/>
              </w:rPr>
            </w:pPr>
            <w:r w:rsidRPr="00B5642C">
              <w:rPr>
                <w:rFonts w:ascii="Franklin Gothic Book" w:hAnsi="Franklin Gothic Book"/>
                <w:b/>
                <w:sz w:val="16"/>
                <w:szCs w:val="16"/>
              </w:rPr>
              <w:t>Milano</w:t>
            </w:r>
          </w:p>
        </w:tc>
      </w:tr>
      <w:tr w:rsidR="00197F0C" w:rsidRPr="004868AB" w:rsidTr="00197F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7" w:type="dxa"/>
          </w:tcPr>
          <w:p w:rsidR="00197F0C" w:rsidRPr="004868AB" w:rsidRDefault="00197F0C" w:rsidP="00735E54">
            <w:pPr>
              <w:jc w:val="both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  <w:r>
              <w:rPr>
                <w:rFonts w:ascii="Franklin Gothic Book" w:hAnsi="Franklin Gothic Book"/>
                <w:sz w:val="16"/>
                <w:szCs w:val="16"/>
                <w:lang w:val="en-US"/>
              </w:rPr>
              <w:t>Be Hotel ****</w:t>
            </w:r>
          </w:p>
        </w:tc>
        <w:tc>
          <w:tcPr>
            <w:tcW w:w="2102" w:type="dxa"/>
          </w:tcPr>
          <w:p w:rsidR="00197F0C" w:rsidRPr="004868AB" w:rsidRDefault="00197F0C" w:rsidP="00735E5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  <w:r w:rsidRPr="004868AB">
              <w:rPr>
                <w:rFonts w:ascii="Franklin Gothic Book" w:hAnsi="Franklin Gothic Book"/>
                <w:sz w:val="16"/>
                <w:szCs w:val="16"/>
                <w:lang w:val="en-US"/>
              </w:rPr>
              <w:t>29/12 – 01/01</w:t>
            </w:r>
          </w:p>
        </w:tc>
        <w:tc>
          <w:tcPr>
            <w:tcW w:w="902" w:type="dxa"/>
          </w:tcPr>
          <w:p w:rsidR="00197F0C" w:rsidRPr="004868AB" w:rsidRDefault="00197F0C" w:rsidP="00735E5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  <w:r w:rsidRPr="004868AB">
              <w:rPr>
                <w:rFonts w:ascii="Franklin Gothic Book" w:hAnsi="Franklin Gothic Book"/>
                <w:sz w:val="16"/>
                <w:szCs w:val="16"/>
                <w:lang w:val="en-US"/>
              </w:rPr>
              <w:t>3</w:t>
            </w:r>
          </w:p>
        </w:tc>
        <w:tc>
          <w:tcPr>
            <w:tcW w:w="1351" w:type="dxa"/>
          </w:tcPr>
          <w:p w:rsidR="00197F0C" w:rsidRPr="00C36382" w:rsidRDefault="00197F0C" w:rsidP="00735E5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36382">
              <w:t>€ 471</w:t>
            </w:r>
          </w:p>
        </w:tc>
        <w:tc>
          <w:tcPr>
            <w:tcW w:w="1201" w:type="dxa"/>
          </w:tcPr>
          <w:p w:rsidR="00197F0C" w:rsidRPr="00C36382" w:rsidRDefault="00197F0C" w:rsidP="00735E5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/</w:t>
            </w:r>
          </w:p>
        </w:tc>
      </w:tr>
      <w:tr w:rsidR="00197F0C" w:rsidTr="00197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7" w:type="dxa"/>
          </w:tcPr>
          <w:p w:rsidR="00197F0C" w:rsidRPr="004868AB" w:rsidRDefault="00197F0C" w:rsidP="00735E54">
            <w:pPr>
              <w:jc w:val="both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Cavalieri Art ****</w:t>
            </w:r>
          </w:p>
        </w:tc>
        <w:tc>
          <w:tcPr>
            <w:tcW w:w="2102" w:type="dxa"/>
          </w:tcPr>
          <w:p w:rsidR="00197F0C" w:rsidRPr="004868AB" w:rsidRDefault="00197F0C" w:rsidP="00735E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  <w:r w:rsidRPr="004868AB">
              <w:rPr>
                <w:rFonts w:ascii="Franklin Gothic Book" w:hAnsi="Franklin Gothic Book"/>
                <w:sz w:val="16"/>
                <w:szCs w:val="16"/>
                <w:lang w:val="en-US"/>
              </w:rPr>
              <w:t>29/12 – 01/01</w:t>
            </w:r>
          </w:p>
        </w:tc>
        <w:tc>
          <w:tcPr>
            <w:tcW w:w="902" w:type="dxa"/>
          </w:tcPr>
          <w:p w:rsidR="00197F0C" w:rsidRPr="004868AB" w:rsidRDefault="00197F0C" w:rsidP="00735E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sz w:val="16"/>
                <w:szCs w:val="16"/>
                <w:lang w:val="en-US"/>
              </w:rPr>
            </w:pPr>
            <w:r w:rsidRPr="004868AB">
              <w:rPr>
                <w:rFonts w:ascii="Franklin Gothic Book" w:hAnsi="Franklin Gothic Book"/>
                <w:sz w:val="16"/>
                <w:szCs w:val="16"/>
                <w:lang w:val="en-US"/>
              </w:rPr>
              <w:t>3</w:t>
            </w:r>
          </w:p>
        </w:tc>
        <w:tc>
          <w:tcPr>
            <w:tcW w:w="1351" w:type="dxa"/>
          </w:tcPr>
          <w:p w:rsidR="00197F0C" w:rsidRPr="00C36382" w:rsidRDefault="00197F0C" w:rsidP="00735E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36382">
              <w:t>€ 498</w:t>
            </w:r>
          </w:p>
        </w:tc>
        <w:tc>
          <w:tcPr>
            <w:tcW w:w="1201" w:type="dxa"/>
          </w:tcPr>
          <w:p w:rsidR="00197F0C" w:rsidRPr="00C36382" w:rsidRDefault="00197F0C" w:rsidP="00735E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/</w:t>
            </w:r>
          </w:p>
        </w:tc>
      </w:tr>
      <w:tr w:rsidR="00197F0C" w:rsidTr="00197F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7" w:type="dxa"/>
          </w:tcPr>
          <w:p w:rsidR="00197F0C" w:rsidRPr="00356901" w:rsidRDefault="00197F0C" w:rsidP="00735E54">
            <w:pPr>
              <w:jc w:val="both"/>
              <w:rPr>
                <w:rFonts w:ascii="Franklin Gothic Book" w:hAnsi="Franklin Gothic Book"/>
                <w:sz w:val="16"/>
                <w:szCs w:val="16"/>
              </w:rPr>
            </w:pPr>
            <w:proofErr w:type="spellStart"/>
            <w:r>
              <w:rPr>
                <w:rFonts w:ascii="Franklin Gothic Book" w:hAnsi="Franklin Gothic Book"/>
                <w:sz w:val="16"/>
                <w:szCs w:val="16"/>
                <w:lang w:val="en-US"/>
              </w:rPr>
              <w:t>Corinthia</w:t>
            </w:r>
            <w:proofErr w:type="spellEnd"/>
            <w:r w:rsidRPr="004868AB">
              <w:rPr>
                <w:rFonts w:ascii="Franklin Gothic Book" w:hAnsi="Franklin Gothic Book"/>
                <w:sz w:val="16"/>
                <w:szCs w:val="16"/>
                <w:lang w:val="en-US"/>
              </w:rPr>
              <w:t xml:space="preserve"> St. </w:t>
            </w:r>
            <w:r>
              <w:rPr>
                <w:rFonts w:ascii="Franklin Gothic Book" w:hAnsi="Franklin Gothic Book"/>
                <w:sz w:val="16"/>
                <w:szCs w:val="16"/>
                <w:lang w:val="en-US"/>
              </w:rPr>
              <w:t>George Bay *****</w:t>
            </w:r>
          </w:p>
        </w:tc>
        <w:tc>
          <w:tcPr>
            <w:tcW w:w="2102" w:type="dxa"/>
          </w:tcPr>
          <w:p w:rsidR="00197F0C" w:rsidRPr="00926049" w:rsidRDefault="00197F0C" w:rsidP="00735E5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29/12 – 01/01</w:t>
            </w:r>
          </w:p>
        </w:tc>
        <w:tc>
          <w:tcPr>
            <w:tcW w:w="902" w:type="dxa"/>
          </w:tcPr>
          <w:p w:rsidR="00197F0C" w:rsidRPr="00926049" w:rsidRDefault="00197F0C" w:rsidP="00735E5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3</w:t>
            </w:r>
          </w:p>
        </w:tc>
        <w:tc>
          <w:tcPr>
            <w:tcW w:w="1351" w:type="dxa"/>
          </w:tcPr>
          <w:p w:rsidR="00197F0C" w:rsidRPr="00C36382" w:rsidRDefault="00197F0C" w:rsidP="00735E5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36382">
              <w:t>€ 627</w:t>
            </w:r>
          </w:p>
        </w:tc>
        <w:tc>
          <w:tcPr>
            <w:tcW w:w="1201" w:type="dxa"/>
          </w:tcPr>
          <w:p w:rsidR="00197F0C" w:rsidRPr="00C36382" w:rsidRDefault="00197F0C" w:rsidP="00735E5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/</w:t>
            </w:r>
          </w:p>
        </w:tc>
      </w:tr>
      <w:tr w:rsidR="00197F0C" w:rsidTr="00197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7" w:type="dxa"/>
          </w:tcPr>
          <w:p w:rsidR="00197F0C" w:rsidRPr="00356901" w:rsidRDefault="00197F0C" w:rsidP="00735E54">
            <w:pPr>
              <w:jc w:val="both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Windsor ***</w:t>
            </w:r>
          </w:p>
        </w:tc>
        <w:tc>
          <w:tcPr>
            <w:tcW w:w="2102" w:type="dxa"/>
          </w:tcPr>
          <w:p w:rsidR="00197F0C" w:rsidRDefault="00197F0C" w:rsidP="00735E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30/12 – 02/01</w:t>
            </w:r>
          </w:p>
        </w:tc>
        <w:tc>
          <w:tcPr>
            <w:tcW w:w="902" w:type="dxa"/>
          </w:tcPr>
          <w:p w:rsidR="00197F0C" w:rsidRDefault="00197F0C" w:rsidP="00735E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3</w:t>
            </w:r>
          </w:p>
        </w:tc>
        <w:tc>
          <w:tcPr>
            <w:tcW w:w="1351" w:type="dxa"/>
          </w:tcPr>
          <w:p w:rsidR="00197F0C" w:rsidRPr="00C36382" w:rsidRDefault="00197F0C" w:rsidP="00735E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36382">
              <w:t>€ 475</w:t>
            </w:r>
          </w:p>
        </w:tc>
        <w:tc>
          <w:tcPr>
            <w:tcW w:w="1201" w:type="dxa"/>
          </w:tcPr>
          <w:p w:rsidR="00197F0C" w:rsidRPr="00C36382" w:rsidRDefault="00197F0C" w:rsidP="00735E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/</w:t>
            </w:r>
          </w:p>
        </w:tc>
      </w:tr>
      <w:tr w:rsidR="00197F0C" w:rsidTr="00197F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7" w:type="dxa"/>
          </w:tcPr>
          <w:p w:rsidR="00197F0C" w:rsidRPr="00356901" w:rsidRDefault="00197F0C" w:rsidP="00735E54">
            <w:pPr>
              <w:jc w:val="both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Cavalieri Art ****</w:t>
            </w:r>
          </w:p>
        </w:tc>
        <w:tc>
          <w:tcPr>
            <w:tcW w:w="2102" w:type="dxa"/>
          </w:tcPr>
          <w:p w:rsidR="00197F0C" w:rsidRDefault="00197F0C" w:rsidP="00735E5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30/12 – 02/01</w:t>
            </w:r>
          </w:p>
        </w:tc>
        <w:tc>
          <w:tcPr>
            <w:tcW w:w="902" w:type="dxa"/>
          </w:tcPr>
          <w:p w:rsidR="00197F0C" w:rsidRDefault="00197F0C" w:rsidP="00735E5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3</w:t>
            </w:r>
          </w:p>
        </w:tc>
        <w:tc>
          <w:tcPr>
            <w:tcW w:w="1351" w:type="dxa"/>
          </w:tcPr>
          <w:p w:rsidR="00197F0C" w:rsidRPr="00C36382" w:rsidRDefault="00197F0C" w:rsidP="00735E5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36382">
              <w:t>€ 489</w:t>
            </w:r>
          </w:p>
        </w:tc>
        <w:tc>
          <w:tcPr>
            <w:tcW w:w="1201" w:type="dxa"/>
          </w:tcPr>
          <w:p w:rsidR="00197F0C" w:rsidRPr="00C36382" w:rsidRDefault="00197F0C" w:rsidP="00735E5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/</w:t>
            </w:r>
          </w:p>
        </w:tc>
      </w:tr>
      <w:tr w:rsidR="00197F0C" w:rsidTr="00197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7" w:type="dxa"/>
          </w:tcPr>
          <w:p w:rsidR="00197F0C" w:rsidRPr="00356901" w:rsidRDefault="00197F0C" w:rsidP="00735E54">
            <w:pPr>
              <w:jc w:val="both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Windsor ***</w:t>
            </w:r>
          </w:p>
        </w:tc>
        <w:tc>
          <w:tcPr>
            <w:tcW w:w="2102" w:type="dxa"/>
          </w:tcPr>
          <w:p w:rsidR="00197F0C" w:rsidRDefault="00197F0C" w:rsidP="00735E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30/12 – 03/01</w:t>
            </w:r>
          </w:p>
        </w:tc>
        <w:tc>
          <w:tcPr>
            <w:tcW w:w="902" w:type="dxa"/>
          </w:tcPr>
          <w:p w:rsidR="00197F0C" w:rsidRDefault="00197F0C" w:rsidP="00735E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4</w:t>
            </w:r>
          </w:p>
        </w:tc>
        <w:tc>
          <w:tcPr>
            <w:tcW w:w="1351" w:type="dxa"/>
          </w:tcPr>
          <w:p w:rsidR="00197F0C" w:rsidRPr="00C36382" w:rsidRDefault="00197F0C" w:rsidP="00735E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/</w:t>
            </w:r>
          </w:p>
        </w:tc>
        <w:tc>
          <w:tcPr>
            <w:tcW w:w="1201" w:type="dxa"/>
          </w:tcPr>
          <w:p w:rsidR="00197F0C" w:rsidRPr="00C36382" w:rsidRDefault="00197F0C" w:rsidP="00735E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36382">
              <w:t>€ 489</w:t>
            </w:r>
          </w:p>
        </w:tc>
      </w:tr>
      <w:tr w:rsidR="00197F0C" w:rsidTr="00197F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7" w:type="dxa"/>
          </w:tcPr>
          <w:p w:rsidR="00197F0C" w:rsidRPr="00356901" w:rsidRDefault="00197F0C" w:rsidP="00735E54">
            <w:pPr>
              <w:jc w:val="both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Cavalieri Art ****</w:t>
            </w:r>
          </w:p>
        </w:tc>
        <w:tc>
          <w:tcPr>
            <w:tcW w:w="2102" w:type="dxa"/>
          </w:tcPr>
          <w:p w:rsidR="00197F0C" w:rsidRDefault="00197F0C" w:rsidP="00735E5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30/12 – 03/01</w:t>
            </w:r>
          </w:p>
        </w:tc>
        <w:tc>
          <w:tcPr>
            <w:tcW w:w="902" w:type="dxa"/>
          </w:tcPr>
          <w:p w:rsidR="00197F0C" w:rsidRDefault="00197F0C" w:rsidP="00735E5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4</w:t>
            </w:r>
          </w:p>
        </w:tc>
        <w:tc>
          <w:tcPr>
            <w:tcW w:w="1351" w:type="dxa"/>
          </w:tcPr>
          <w:p w:rsidR="00197F0C" w:rsidRPr="00C36382" w:rsidRDefault="00197F0C" w:rsidP="00735E5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/</w:t>
            </w:r>
          </w:p>
        </w:tc>
        <w:tc>
          <w:tcPr>
            <w:tcW w:w="1201" w:type="dxa"/>
          </w:tcPr>
          <w:p w:rsidR="00197F0C" w:rsidRDefault="00197F0C" w:rsidP="00735E5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36382">
              <w:t>€ 506</w:t>
            </w:r>
          </w:p>
        </w:tc>
      </w:tr>
    </w:tbl>
    <w:p w:rsidR="00926049" w:rsidRDefault="00926049"/>
    <w:p w:rsidR="00356901" w:rsidRDefault="00197F0C">
      <w:r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B8E1753" wp14:editId="1521D6E6">
                <wp:simplePos x="0" y="0"/>
                <wp:positionH relativeFrom="column">
                  <wp:posOffset>228600</wp:posOffset>
                </wp:positionH>
                <wp:positionV relativeFrom="paragraph">
                  <wp:posOffset>304165</wp:posOffset>
                </wp:positionV>
                <wp:extent cx="1896745" cy="973455"/>
                <wp:effectExtent l="209550" t="285750" r="198755" b="302895"/>
                <wp:wrapNone/>
                <wp:docPr id="17" name="Casella di tes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58670">
                          <a:off x="0" y="0"/>
                          <a:ext cx="1896745" cy="973455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228600">
                            <a:schemeClr val="accent1">
                              <a:lumMod val="50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5E54" w:rsidRDefault="00735E54" w:rsidP="00735E54">
                            <w:pPr>
                              <w:jc w:val="center"/>
                              <w:rPr>
                                <w:rFonts w:ascii="Tempus Sans ITC" w:hAnsi="Tempus Sans ITC"/>
                                <w:b/>
                              </w:rPr>
                            </w:pPr>
                            <w:r>
                              <w:rPr>
                                <w:rFonts w:ascii="Tempus Sans ITC" w:hAnsi="Tempus Sans ITC"/>
                                <w:b/>
                              </w:rPr>
                              <w:t>TASSE AEROPORTUALI INCLUSE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Casella di testo 17" o:spid="_x0000_s1027" style="position:absolute;margin-left:18pt;margin-top:23.95pt;width:149.35pt;height:76.65pt;rotation:1156350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" fillcolor="white [3201]" strokeweight=".5pt">
                <v:textbox>
                  <w:txbxContent>
                    <w:p w:rsidR="00735E54" w:rsidRDefault="00735E54" w:rsidP="00735E54">
                      <w:pPr>
                        <w:jc w:val="center"/>
                        <w:rPr>
                          <w:rFonts w:ascii="Tempus Sans ITC" w:hAnsi="Tempus Sans ITC"/>
                          <w:b/>
                        </w:rPr>
                      </w:pPr>
                      <w:r>
                        <w:rPr>
                          <w:rFonts w:ascii="Tempus Sans ITC" w:hAnsi="Tempus Sans ITC"/>
                          <w:b/>
                        </w:rPr>
                        <w:t>TASSE AEROPORTUALI INCLUSE</w:t>
                      </w:r>
                    </w:p>
                  </w:txbxContent>
                </v:textbox>
              </v:oval>
            </w:pict>
          </mc:Fallback>
        </mc:AlternateContent>
      </w:r>
    </w:p>
    <w:p w:rsidR="00356901" w:rsidRPr="00356901" w:rsidRDefault="00356901" w:rsidP="00356901"/>
    <w:p w:rsidR="00926049" w:rsidRPr="00356901" w:rsidRDefault="00197F0C" w:rsidP="00B42D4E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E6FC4F" wp14:editId="406A3A5E">
                <wp:simplePos x="0" y="0"/>
                <wp:positionH relativeFrom="column">
                  <wp:posOffset>-4850130</wp:posOffset>
                </wp:positionH>
                <wp:positionV relativeFrom="paragraph">
                  <wp:posOffset>3589020</wp:posOffset>
                </wp:positionV>
                <wp:extent cx="6392545" cy="1749425"/>
                <wp:effectExtent l="0" t="0" r="8255" b="3175"/>
                <wp:wrapNone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2545" cy="1749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5E54" w:rsidRDefault="00735E54" w:rsidP="006766B9">
                            <w:pPr>
                              <w:rPr>
                                <w:rFonts w:ascii="MV Boli" w:hAnsi="MV Boli" w:cs="MV Boli"/>
                                <w:b/>
                                <w:color w:val="984806" w:themeColor="accent6" w:themeShade="80"/>
                              </w:rPr>
                            </w:pPr>
                            <w:r w:rsidRPr="00735E54">
                              <w:rPr>
                                <w:rFonts w:ascii="MV Boli" w:hAnsi="MV Boli" w:cs="MV Boli"/>
                                <w:b/>
                                <w:color w:val="5F497A" w:themeColor="accent4" w:themeShade="BF"/>
                              </w:rPr>
                              <w:t xml:space="preserve">Le </w:t>
                            </w:r>
                            <w:r w:rsidR="006766B9" w:rsidRPr="00735E54">
                              <w:rPr>
                                <w:rFonts w:ascii="MV Boli" w:hAnsi="MV Boli" w:cs="MV Boli"/>
                                <w:b/>
                                <w:color w:val="5F497A" w:themeColor="accent4" w:themeShade="BF"/>
                              </w:rPr>
                              <w:t xml:space="preserve">Quote comprendono: </w:t>
                            </w:r>
                            <w:r w:rsidR="006766B9" w:rsidRPr="006766B9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Voli di linea ALITALIA in</w:t>
                            </w:r>
                            <w:r w:rsidR="00DA4B39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 xml:space="preserve"> classe economica con </w:t>
                            </w:r>
                            <w:r w:rsidR="006766B9" w:rsidRPr="006766B9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 xml:space="preserve"> bagaglio</w:t>
                            </w:r>
                            <w:r w:rsidR="00DA4B39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 xml:space="preserve"> in stiva </w:t>
                            </w:r>
                            <w:r w:rsidR="006766B9" w:rsidRPr="006766B9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 xml:space="preserve">; Sistemazione in camere con servizi privati nell’hotel prescelto; Trattamento di prima colazione. Tasse aeroportuali  (soggette a variazioni senza preavviso); Quota d’iscrizione e  Assicurazione Serene medico bagaglio </w:t>
                            </w:r>
                            <w:r w:rsidR="006766B9" w:rsidRPr="006766B9">
                              <w:rPr>
                                <w:rFonts w:ascii="Franklin Gothic Book" w:hAnsi="Franklin Gothic Book" w:cs="MV Boli"/>
                                <w:b/>
                                <w:vanish/>
                                <w:color w:val="984806" w:themeColor="accent6" w:themeShade="80"/>
                                <w:sz w:val="16"/>
                                <w:szCs w:val="16"/>
                              </w:rPr>
                              <w:t xml:space="preserve">uote </w:t>
                            </w:r>
                          </w:p>
                          <w:p w:rsidR="006766B9" w:rsidRDefault="006766B9" w:rsidP="006766B9">
                            <w:pP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</w:pPr>
                            <w:r w:rsidRPr="00735E54">
                              <w:rPr>
                                <w:rFonts w:ascii="MV Boli" w:hAnsi="MV Boli" w:cs="MV Boli"/>
                                <w:b/>
                                <w:color w:val="5F497A" w:themeColor="accent4" w:themeShade="BF"/>
                              </w:rPr>
                              <w:t>Le Quote NON comprendono:</w:t>
                            </w:r>
                            <w:r w:rsidRPr="00735E54">
                              <w:rPr>
                                <w:rFonts w:ascii="Franklin Gothic Book" w:hAnsi="Franklin Gothic Book" w:cs="MV Boli"/>
                                <w:color w:val="5F497A" w:themeColor="accent4" w:themeShade="BF"/>
                                <w:sz w:val="16"/>
                                <w:szCs w:val="16"/>
                              </w:rPr>
                              <w:t xml:space="preserve">; </w:t>
                            </w:r>
                            <w:r w:rsidRPr="006766B9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Beva</w:t>
                            </w:r>
                            <w:r w:rsidR="00DA4B39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nde ai pasti</w:t>
                            </w:r>
                            <w:r w:rsidRPr="006766B9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; Extra in genere e/o di carattere personale;  eventuali Tasse Locali; Assicurazione facoltativa contro annullamento viaggio €15; Quanto non espressamente indicato  nella “Quota comprende”.</w:t>
                            </w:r>
                          </w:p>
                          <w:p w:rsidR="002B26A1" w:rsidRPr="002B26A1" w:rsidRDefault="002B26A1" w:rsidP="002B26A1">
                            <w:pPr>
                              <w:jc w:val="center"/>
                              <w:rPr>
                                <w:rFonts w:ascii="MV Boli" w:eastAsia="Calibri" w:hAnsi="MV Boli" w:cs="MV Boli"/>
                                <w:b/>
                                <w:color w:val="984806" w:themeColor="accent6" w:themeShade="80"/>
                              </w:rPr>
                            </w:pPr>
                            <w:r w:rsidRPr="002B26A1">
                              <w:rPr>
                                <w:rFonts w:ascii="MV Boli" w:eastAsia="Calibri" w:hAnsi="MV Boli" w:cs="MV Boli"/>
                                <w:b/>
                                <w:color w:val="984806" w:themeColor="accent6" w:themeShade="80"/>
                              </w:rPr>
                              <w:t>PER INFORMAZIONI E PRENOTAZIONI :                                                                   TEL . 06 955 0639 – BOOKINGROMA@VIOLAVACANZE.COM</w:t>
                            </w:r>
                          </w:p>
                          <w:p w:rsidR="002B26A1" w:rsidRDefault="002B26A1" w:rsidP="006766B9">
                            <w:pP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</w:pPr>
                          </w:p>
                          <w:p w:rsidR="002B26A1" w:rsidRDefault="002B26A1" w:rsidP="006766B9">
                            <w:pP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</w:pPr>
                          </w:p>
                          <w:p w:rsidR="002B26A1" w:rsidRPr="006766B9" w:rsidRDefault="002B26A1" w:rsidP="006766B9">
                            <w:pPr>
                              <w:rPr>
                                <w:rFonts w:ascii="MV Boli" w:hAnsi="MV Boli" w:cs="MV Boli"/>
                                <w:b/>
                                <w:color w:val="984806" w:themeColor="accent6" w:themeShade="80"/>
                              </w:rPr>
                            </w:pPr>
                          </w:p>
                          <w:p w:rsidR="00DC3AAD" w:rsidRPr="00E968B7" w:rsidRDefault="00DC3AAD" w:rsidP="00E968B7">
                            <w:pPr>
                              <w:rPr>
                                <w:rFonts w:ascii="MV Boli" w:hAnsi="MV Boli" w:cs="MV Boli"/>
                                <w:b/>
                                <w:color w:val="984806" w:themeColor="accent6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2" o:spid="_x0000_s1028" type="#_x0000_t202" style="position:absolute;margin-left:-381.9pt;margin-top:282.6pt;width:503.35pt;height:137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" fillcolor="white [3201]" stroked="f" strokeweight=".5pt">
                <v:textbox>
                  <w:txbxContent>
                    <w:p w:rsidR="00735E54" w:rsidRDefault="00735E54" w:rsidP="006766B9">
                      <w:pPr>
                        <w:rPr>
                          <w:rFonts w:ascii="MV Boli" w:hAnsi="MV Boli" w:cs="MV Boli"/>
                          <w:b/>
                          <w:color w:val="984806" w:themeColor="accent6" w:themeShade="80"/>
                        </w:rPr>
                      </w:pPr>
                      <w:r w:rsidRPr="00735E54">
                        <w:rPr>
                          <w:rFonts w:ascii="MV Boli" w:hAnsi="MV Boli" w:cs="MV Boli"/>
                          <w:b/>
                          <w:color w:val="5F497A" w:themeColor="accent4" w:themeShade="BF"/>
                        </w:rPr>
                        <w:t xml:space="preserve">Le </w:t>
                      </w:r>
                      <w:r w:rsidR="006766B9" w:rsidRPr="00735E54">
                        <w:rPr>
                          <w:rFonts w:ascii="MV Boli" w:hAnsi="MV Boli" w:cs="MV Boli"/>
                          <w:b/>
                          <w:color w:val="5F497A" w:themeColor="accent4" w:themeShade="BF"/>
                        </w:rPr>
                        <w:t xml:space="preserve">Quote comprendono: </w:t>
                      </w:r>
                      <w:r w:rsidR="006766B9" w:rsidRPr="006766B9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Voli di linea ALITALIA in</w:t>
                      </w:r>
                      <w:r w:rsidR="00DA4B39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 xml:space="preserve"> classe economica con </w:t>
                      </w:r>
                      <w:r w:rsidR="006766B9" w:rsidRPr="006766B9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 xml:space="preserve"> bagaglio</w:t>
                      </w:r>
                      <w:r w:rsidR="00DA4B39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 xml:space="preserve"> in stiva </w:t>
                      </w:r>
                      <w:r w:rsidR="006766B9" w:rsidRPr="006766B9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 xml:space="preserve">; Sistemazione in camere con servizi privati nell’hotel prescelto; Trattamento di prima colazione. Tasse aeroportuali  (soggette a variazioni senza preavviso); Quota d’iscrizione e  Assicurazione Serene medico bagaglio </w:t>
                      </w:r>
                      <w:r w:rsidR="006766B9" w:rsidRPr="006766B9">
                        <w:rPr>
                          <w:rFonts w:ascii="Franklin Gothic Book" w:hAnsi="Franklin Gothic Book" w:cs="MV Boli"/>
                          <w:b/>
                          <w:vanish/>
                          <w:color w:val="984806" w:themeColor="accent6" w:themeShade="80"/>
                          <w:sz w:val="16"/>
                          <w:szCs w:val="16"/>
                        </w:rPr>
                        <w:t xml:space="preserve">uote </w:t>
                      </w:r>
                    </w:p>
                    <w:p w:rsidR="006766B9" w:rsidRDefault="006766B9" w:rsidP="006766B9">
                      <w:pP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</w:pPr>
                      <w:r w:rsidRPr="00735E54">
                        <w:rPr>
                          <w:rFonts w:ascii="MV Boli" w:hAnsi="MV Boli" w:cs="MV Boli"/>
                          <w:b/>
                          <w:color w:val="5F497A" w:themeColor="accent4" w:themeShade="BF"/>
                        </w:rPr>
                        <w:t>Le Quote NON comprendono:</w:t>
                      </w:r>
                      <w:r w:rsidRPr="00735E54">
                        <w:rPr>
                          <w:rFonts w:ascii="Franklin Gothic Book" w:hAnsi="Franklin Gothic Book" w:cs="MV Boli"/>
                          <w:color w:val="5F497A" w:themeColor="accent4" w:themeShade="BF"/>
                          <w:sz w:val="16"/>
                          <w:szCs w:val="16"/>
                        </w:rPr>
                        <w:t xml:space="preserve">; </w:t>
                      </w:r>
                      <w:r w:rsidRPr="006766B9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Beva</w:t>
                      </w:r>
                      <w:r w:rsidR="00DA4B39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nde ai pasti</w:t>
                      </w:r>
                      <w:r w:rsidRPr="006766B9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; Extra in genere e/o di carattere personale;  eventuali Tasse Locali; Assicurazione facoltativa contro annullamento viaggio €15; Quanto non espressamente indicato  nella “Quota comprende”.</w:t>
                      </w:r>
                    </w:p>
                    <w:p w:rsidR="002B26A1" w:rsidRPr="002B26A1" w:rsidRDefault="002B26A1" w:rsidP="002B26A1">
                      <w:pPr>
                        <w:jc w:val="center"/>
                        <w:rPr>
                          <w:rFonts w:ascii="MV Boli" w:eastAsia="Calibri" w:hAnsi="MV Boli" w:cs="MV Boli"/>
                          <w:b/>
                          <w:color w:val="984806" w:themeColor="accent6" w:themeShade="80"/>
                        </w:rPr>
                      </w:pPr>
                      <w:r w:rsidRPr="002B26A1">
                        <w:rPr>
                          <w:rFonts w:ascii="MV Boli" w:eastAsia="Calibri" w:hAnsi="MV Boli" w:cs="MV Boli"/>
                          <w:b/>
                          <w:color w:val="984806" w:themeColor="accent6" w:themeShade="80"/>
                        </w:rPr>
                        <w:t>PER INFORMAZIONI E PRENOTAZIONI :                                                                   TEL . 06 955 0639 – BOOKINGROMA@VIOLAVACANZE.COM</w:t>
                      </w:r>
                    </w:p>
                    <w:p w:rsidR="002B26A1" w:rsidRDefault="002B26A1" w:rsidP="006766B9">
                      <w:pP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</w:pPr>
                    </w:p>
                    <w:p w:rsidR="002B26A1" w:rsidRDefault="002B26A1" w:rsidP="006766B9">
                      <w:pP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</w:pPr>
                    </w:p>
                    <w:p w:rsidR="002B26A1" w:rsidRPr="006766B9" w:rsidRDefault="002B26A1" w:rsidP="006766B9">
                      <w:pPr>
                        <w:rPr>
                          <w:rFonts w:ascii="MV Boli" w:hAnsi="MV Boli" w:cs="MV Boli"/>
                          <w:b/>
                          <w:color w:val="984806" w:themeColor="accent6" w:themeShade="80"/>
                        </w:rPr>
                      </w:pPr>
                    </w:p>
                    <w:p w:rsidR="00DC3AAD" w:rsidRPr="00E968B7" w:rsidRDefault="00DC3AAD" w:rsidP="00E968B7">
                      <w:pPr>
                        <w:rPr>
                          <w:rFonts w:ascii="MV Boli" w:hAnsi="MV Boli" w:cs="MV Boli"/>
                          <w:b/>
                          <w:color w:val="984806" w:themeColor="accent6" w:themeShade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w:drawing>
          <wp:anchor distT="0" distB="0" distL="114300" distR="114300" simplePos="0" relativeHeight="251673600" behindDoc="0" locked="0" layoutInCell="1" allowOverlap="1" wp14:anchorId="293E1610" wp14:editId="4DE11D0F">
            <wp:simplePos x="0" y="0"/>
            <wp:positionH relativeFrom="column">
              <wp:posOffset>-1184910</wp:posOffset>
            </wp:positionH>
            <wp:positionV relativeFrom="paragraph">
              <wp:posOffset>2063750</wp:posOffset>
            </wp:positionV>
            <wp:extent cx="2153285" cy="1306830"/>
            <wp:effectExtent l="171450" t="171450" r="380365" b="369570"/>
            <wp:wrapSquare wrapText="bothSides"/>
            <wp:docPr id="15" name="Immagine 15" descr="Risultati immagini per malta inver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isultati immagini per malta invern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285" cy="13068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72576" behindDoc="0" locked="0" layoutInCell="1" allowOverlap="1" wp14:anchorId="50249999" wp14:editId="2725518F">
            <wp:simplePos x="0" y="0"/>
            <wp:positionH relativeFrom="column">
              <wp:posOffset>-4445000</wp:posOffset>
            </wp:positionH>
            <wp:positionV relativeFrom="paragraph">
              <wp:posOffset>2021840</wp:posOffset>
            </wp:positionV>
            <wp:extent cx="2159635" cy="1259205"/>
            <wp:effectExtent l="171450" t="171450" r="374015" b="360045"/>
            <wp:wrapSquare wrapText="bothSides"/>
            <wp:docPr id="16" name="Immagine 16" descr="Risultati immagini per malta inver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isultati immagini per malta invern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12592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DB69FA8" wp14:editId="4217DF86">
                <wp:simplePos x="0" y="0"/>
                <wp:positionH relativeFrom="column">
                  <wp:posOffset>-5094605</wp:posOffset>
                </wp:positionH>
                <wp:positionV relativeFrom="paragraph">
                  <wp:posOffset>1423670</wp:posOffset>
                </wp:positionV>
                <wp:extent cx="2388870" cy="189230"/>
                <wp:effectExtent l="0" t="0" r="0" b="127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8870" cy="1892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350F" w:rsidRDefault="00F6350F" w:rsidP="00F6350F">
                            <w:pPr>
                              <w:pStyle w:val="NormaleWeb"/>
                              <w:spacing w:before="0" w:beforeAutospacing="0" w:after="0" w:afterAutospacing="0" w:line="276" w:lineRule="auto"/>
                            </w:pPr>
                            <w:r>
                              <w:rPr>
                                <w:rFonts w:ascii="Franklin Gothic Book" w:eastAsia="Calibri" w:hAnsi="Franklin Gothic Book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Partenze da altre città: </w:t>
                            </w:r>
                            <w:r>
                              <w:rPr>
                                <w:rFonts w:ascii="Franklin Gothic Book" w:eastAsia="Calibri" w:hAnsi="Franklin Gothic Book"/>
                                <w:sz w:val="16"/>
                                <w:szCs w:val="16"/>
                              </w:rPr>
                              <w:t>quotazione su richiesta.</w:t>
                            </w:r>
                          </w:p>
                          <w:p w:rsidR="00F6350F" w:rsidRDefault="00F6350F" w:rsidP="00F6350F">
                            <w:pPr>
                              <w:pStyle w:val="NormaleWeb"/>
                              <w:spacing w:before="0" w:beforeAutospacing="0" w:after="200" w:afterAutospacing="0" w:line="276" w:lineRule="auto"/>
                            </w:pPr>
                            <w:r>
                              <w:rPr>
                                <w:rFonts w:eastAsia="Calibri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sella di testo 1" o:spid="_x0000_s1029" type="#_x0000_t202" style="position:absolute;margin-left:-401.15pt;margin-top:112.1pt;width:188.1pt;height:14.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" fillcolor="white [3201]" stroked="f" strokeweight=".5pt">
                <v:textbox>
                  <w:txbxContent>
                    <w:p w:rsidR="00F6350F" w:rsidRDefault="00F6350F" w:rsidP="00F6350F">
                      <w:pPr>
                        <w:pStyle w:val="NormaleWeb"/>
                        <w:spacing w:before="0" w:beforeAutospacing="0" w:after="0" w:afterAutospacing="0" w:line="276" w:lineRule="auto"/>
                      </w:pPr>
                      <w:r>
                        <w:rPr>
                          <w:rFonts w:ascii="Franklin Gothic Book" w:eastAsia="Calibri" w:hAnsi="Franklin Gothic Book"/>
                          <w:b/>
                          <w:bCs/>
                          <w:sz w:val="16"/>
                          <w:szCs w:val="16"/>
                        </w:rPr>
                        <w:t xml:space="preserve">Partenze da altre città: </w:t>
                      </w:r>
                      <w:r>
                        <w:rPr>
                          <w:rFonts w:ascii="Franklin Gothic Book" w:eastAsia="Calibri" w:hAnsi="Franklin Gothic Book"/>
                          <w:sz w:val="16"/>
                          <w:szCs w:val="16"/>
                        </w:rPr>
                        <w:t>quotazione su richiesta.</w:t>
                      </w:r>
                    </w:p>
                    <w:p w:rsidR="00F6350F" w:rsidRDefault="00F6350F" w:rsidP="00F6350F">
                      <w:pPr>
                        <w:pStyle w:val="NormaleWeb"/>
                        <w:spacing w:before="0" w:beforeAutospacing="0" w:after="200" w:afterAutospacing="0" w:line="276" w:lineRule="auto"/>
                      </w:pPr>
                      <w:r>
                        <w:rPr>
                          <w:rFonts w:eastAsia="Calibri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26049" w:rsidRPr="00356901">
      <w:pgSz w:w="12240" w:h="15840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547DE"/>
    <w:multiLevelType w:val="hybridMultilevel"/>
    <w:tmpl w:val="9482CB02"/>
    <w:lvl w:ilvl="0" w:tplc="7EFE77A4">
      <w:start w:val="1"/>
      <w:numFmt w:val="bullet"/>
      <w:lvlText w:val=""/>
      <w:lvlJc w:val="center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B9A21C4"/>
    <w:multiLevelType w:val="hybridMultilevel"/>
    <w:tmpl w:val="0CC2F02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979"/>
    <w:rsid w:val="000057C3"/>
    <w:rsid w:val="00061554"/>
    <w:rsid w:val="000C5B04"/>
    <w:rsid w:val="00197F0C"/>
    <w:rsid w:val="00204A6E"/>
    <w:rsid w:val="00244B72"/>
    <w:rsid w:val="00270701"/>
    <w:rsid w:val="002B26A1"/>
    <w:rsid w:val="003272EE"/>
    <w:rsid w:val="00356901"/>
    <w:rsid w:val="00371AA4"/>
    <w:rsid w:val="00463E0A"/>
    <w:rsid w:val="004868AB"/>
    <w:rsid w:val="005542F6"/>
    <w:rsid w:val="005F2E64"/>
    <w:rsid w:val="006766B9"/>
    <w:rsid w:val="00735E54"/>
    <w:rsid w:val="00924979"/>
    <w:rsid w:val="00926049"/>
    <w:rsid w:val="009D4439"/>
    <w:rsid w:val="00AC3449"/>
    <w:rsid w:val="00B259D7"/>
    <w:rsid w:val="00B33E8E"/>
    <w:rsid w:val="00B42D4E"/>
    <w:rsid w:val="00B5642C"/>
    <w:rsid w:val="00C407C3"/>
    <w:rsid w:val="00CB4A80"/>
    <w:rsid w:val="00D27E7D"/>
    <w:rsid w:val="00DA4B39"/>
    <w:rsid w:val="00DC3AAD"/>
    <w:rsid w:val="00E968B7"/>
    <w:rsid w:val="00F6350F"/>
    <w:rsid w:val="00FD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7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72E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9260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CB4A80"/>
    <w:pPr>
      <w:ind w:left="720"/>
      <w:contextualSpacing/>
    </w:pPr>
  </w:style>
  <w:style w:type="table" w:styleId="Grigliachiara-Colore2">
    <w:name w:val="Light Grid Accent 2"/>
    <w:basedOn w:val="Tabellanormale"/>
    <w:uiPriority w:val="62"/>
    <w:rsid w:val="00C407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1">
    <w:name w:val="Light Grid Accent 1"/>
    <w:basedOn w:val="Tabellanormale"/>
    <w:uiPriority w:val="62"/>
    <w:rsid w:val="00D27E7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NormaleWeb">
    <w:name w:val="Normal (Web)"/>
    <w:basedOn w:val="Normale"/>
    <w:uiPriority w:val="99"/>
    <w:semiHidden/>
    <w:unhideWhenUsed/>
    <w:rsid w:val="00F6350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7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72E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9260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CB4A80"/>
    <w:pPr>
      <w:ind w:left="720"/>
      <w:contextualSpacing/>
    </w:pPr>
  </w:style>
  <w:style w:type="table" w:styleId="Grigliachiara-Colore2">
    <w:name w:val="Light Grid Accent 2"/>
    <w:basedOn w:val="Tabellanormale"/>
    <w:uiPriority w:val="62"/>
    <w:rsid w:val="00C407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1">
    <w:name w:val="Light Grid Accent 1"/>
    <w:basedOn w:val="Tabellanormale"/>
    <w:uiPriority w:val="62"/>
    <w:rsid w:val="00D27E7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NormaleWeb">
    <w:name w:val="Normal (Web)"/>
    <w:basedOn w:val="Normale"/>
    <w:uiPriority w:val="99"/>
    <w:semiHidden/>
    <w:unhideWhenUsed/>
    <w:rsid w:val="00F6350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1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</dc:creator>
  <cp:lastModifiedBy>Windows User</cp:lastModifiedBy>
  <cp:revision>2</cp:revision>
  <cp:lastPrinted>2017-08-15T18:47:00Z</cp:lastPrinted>
  <dcterms:created xsi:type="dcterms:W3CDTF">2017-09-04T16:01:00Z</dcterms:created>
  <dcterms:modified xsi:type="dcterms:W3CDTF">2017-09-04T16:01:00Z</dcterms:modified>
</cp:coreProperties>
</file>